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5E" w:rsidRPr="007E2002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sz w:val="32"/>
          <w:szCs w:val="32"/>
        </w:rPr>
      </w:pPr>
      <w:r w:rsidRPr="007E2002">
        <w:rPr>
          <w:rFonts w:ascii="Times New Roman" w:eastAsia="Times New Roman" w:hAnsi="Times New Roman" w:cs="Times New Roman"/>
          <w:color w:val="333333"/>
          <w:kern w:val="2"/>
          <w:sz w:val="32"/>
          <w:szCs w:val="32"/>
          <w:lang w:eastAsia="ru-RU"/>
        </w:rPr>
        <w:t xml:space="preserve">Муниципальное бюджетное  дошкольное образовательное учреждение </w:t>
      </w:r>
    </w:p>
    <w:p w:rsidR="0014555E" w:rsidRPr="007E2002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color w:val="333333"/>
          <w:kern w:val="2"/>
          <w:sz w:val="32"/>
          <w:szCs w:val="32"/>
          <w:lang w:eastAsia="ru-RU"/>
        </w:rPr>
      </w:pPr>
      <w:r w:rsidRPr="007E2002">
        <w:rPr>
          <w:rFonts w:ascii="Times New Roman" w:eastAsia="Times New Roman" w:hAnsi="Times New Roman" w:cs="Times New Roman"/>
          <w:color w:val="333333"/>
          <w:kern w:val="2"/>
          <w:sz w:val="32"/>
          <w:szCs w:val="32"/>
          <w:lang w:eastAsia="ru-RU"/>
        </w:rPr>
        <w:t>«Детский сад № 1 г. Беслана»</w:t>
      </w:r>
    </w:p>
    <w:p w:rsidR="0014555E" w:rsidRPr="007E2002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32"/>
          <w:szCs w:val="32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24"/>
          <w:szCs w:val="24"/>
          <w:lang w:eastAsia="ru-RU"/>
        </w:rPr>
      </w:pPr>
    </w:p>
    <w:p w:rsidR="0014555E" w:rsidRDefault="0014555E" w:rsidP="0014555E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144"/>
          <w:szCs w:val="144"/>
        </w:rPr>
        <w:t xml:space="preserve"> </w:t>
      </w:r>
    </w:p>
    <w:p w:rsidR="0014555E" w:rsidRDefault="0014555E" w:rsidP="0014555E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                                            </w:t>
      </w:r>
    </w:p>
    <w:p w:rsidR="0014555E" w:rsidRPr="007E2002" w:rsidRDefault="0014555E" w:rsidP="0014555E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943634" w:themeColor="accent2" w:themeShade="BF"/>
          <w:sz w:val="56"/>
          <w:szCs w:val="56"/>
        </w:rPr>
      </w:pPr>
      <w:r w:rsidRPr="007E2002">
        <w:rPr>
          <w:rStyle w:val="c14"/>
          <w:bCs/>
          <w:color w:val="000000"/>
          <w:sz w:val="56"/>
          <w:szCs w:val="56"/>
        </w:rPr>
        <w:t>Педагогический  всеобуч:</w:t>
      </w:r>
      <w:r w:rsidRPr="007E2002">
        <w:rPr>
          <w:rStyle w:val="c14"/>
          <w:b/>
          <w:bCs/>
          <w:color w:val="000000"/>
          <w:sz w:val="56"/>
          <w:szCs w:val="56"/>
        </w:rPr>
        <w:t xml:space="preserve">  </w:t>
      </w:r>
      <w:r w:rsidRPr="007E2002">
        <w:rPr>
          <w:rStyle w:val="c14"/>
          <w:b/>
          <w:bCs/>
          <w:color w:val="943634" w:themeColor="accent2" w:themeShade="BF"/>
          <w:sz w:val="56"/>
          <w:szCs w:val="56"/>
        </w:rPr>
        <w:t>«Здоровье  ребенка  в  наших  руках»</w:t>
      </w:r>
    </w:p>
    <w:p w:rsidR="0014555E" w:rsidRPr="007E2002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943634" w:themeColor="accent2" w:themeShade="BF"/>
          <w:sz w:val="56"/>
          <w:szCs w:val="56"/>
        </w:rPr>
      </w:pPr>
      <w:r w:rsidRPr="007E2002">
        <w:rPr>
          <w:rStyle w:val="c0"/>
          <w:color w:val="943634" w:themeColor="accent2" w:themeShade="BF"/>
          <w:sz w:val="56"/>
          <w:szCs w:val="56"/>
        </w:rPr>
        <w:t> </w:t>
      </w:r>
    </w:p>
    <w:p w:rsidR="0014555E" w:rsidRPr="007E2002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56"/>
          <w:szCs w:val="56"/>
        </w:rPr>
      </w:pPr>
    </w:p>
    <w:p w:rsidR="0014555E" w:rsidRPr="007E2002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56"/>
          <w:szCs w:val="5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7E2002" w:rsidRDefault="007E2002" w:rsidP="007E200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7E2002" w:rsidRDefault="007E2002" w:rsidP="007E200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7E2002" w:rsidRDefault="007E2002" w:rsidP="007E200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7E2002" w:rsidRDefault="007E2002" w:rsidP="007E200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Подготовила и провела воспитатель </w:t>
      </w:r>
      <w:proofErr w:type="spellStart"/>
      <w:r>
        <w:rPr>
          <w:rStyle w:val="c0"/>
          <w:color w:val="000000"/>
          <w:sz w:val="26"/>
          <w:szCs w:val="26"/>
        </w:rPr>
        <w:t>Гозоева</w:t>
      </w:r>
      <w:proofErr w:type="spellEnd"/>
      <w:r>
        <w:rPr>
          <w:rStyle w:val="c0"/>
          <w:color w:val="000000"/>
          <w:sz w:val="26"/>
          <w:szCs w:val="26"/>
        </w:rPr>
        <w:t xml:space="preserve"> З..А.</w:t>
      </w:r>
    </w:p>
    <w:p w:rsidR="0014555E" w:rsidRDefault="0014555E" w:rsidP="007E20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lastRenderedPageBreak/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6"/>
          <w:szCs w:val="26"/>
        </w:rPr>
        <w:t>На сколько</w:t>
      </w:r>
      <w:proofErr w:type="gramEnd"/>
      <w:r>
        <w:rPr>
          <w:rStyle w:val="c0"/>
          <w:color w:val="000000"/>
          <w:sz w:val="26"/>
          <w:szCs w:val="26"/>
        </w:rPr>
        <w:t xml:space="preserve"> современные педагоги готовы реализовывать в образовательном процессе принципы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технологий?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Насколько они открыты сотрудничеству с медиками?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Способны ли вести диалог с родителями и предпринимать совместные действия по сохранению и укреплению здоровья детей?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Анализ сложившейся ситуации дает весьма печальные ответы на поставленные вопросы.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Во-первых, существует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Человек не стремится взять на себя ответственность за здоровье. Рождаясь </w:t>
      </w:r>
      <w:proofErr w:type="gramStart"/>
      <w:r>
        <w:rPr>
          <w:rStyle w:val="c0"/>
          <w:color w:val="000000"/>
          <w:sz w:val="26"/>
          <w:szCs w:val="26"/>
        </w:rPr>
        <w:t>здоровым</w:t>
      </w:r>
      <w:proofErr w:type="gramEnd"/>
      <w:r>
        <w:rPr>
          <w:rStyle w:val="c0"/>
          <w:color w:val="000000"/>
          <w:sz w:val="26"/>
          <w:szCs w:val="26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"работать над собой". Культурный же человек, как отмечал И. И. </w:t>
      </w:r>
      <w:proofErr w:type="spellStart"/>
      <w:r>
        <w:rPr>
          <w:rStyle w:val="c0"/>
          <w:color w:val="000000"/>
          <w:sz w:val="26"/>
          <w:szCs w:val="26"/>
        </w:rPr>
        <w:t>Брехман</w:t>
      </w:r>
      <w:proofErr w:type="spellEnd"/>
      <w:r>
        <w:rPr>
          <w:rStyle w:val="c0"/>
          <w:color w:val="000000"/>
          <w:sz w:val="26"/>
          <w:szCs w:val="26"/>
        </w:rPr>
        <w:t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Во-вторых, имеет место "</w:t>
      </w:r>
      <w:proofErr w:type="spellStart"/>
      <w:r>
        <w:rPr>
          <w:rStyle w:val="c0"/>
          <w:color w:val="000000"/>
          <w:sz w:val="26"/>
          <w:szCs w:val="26"/>
        </w:rPr>
        <w:t>забалтывание</w:t>
      </w:r>
      <w:proofErr w:type="spellEnd"/>
      <w:r>
        <w:rPr>
          <w:rStyle w:val="c0"/>
          <w:color w:val="000000"/>
          <w:sz w:val="26"/>
          <w:szCs w:val="26"/>
        </w:rPr>
        <w:t>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 о ней.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В-третьих, 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>
        <w:rPr>
          <w:rStyle w:val="c0"/>
          <w:color w:val="000000"/>
          <w:sz w:val="26"/>
          <w:szCs w:val="26"/>
        </w:rPr>
        <w:t>социально-психологической</w:t>
      </w:r>
      <w:proofErr w:type="gramEnd"/>
      <w:r>
        <w:rPr>
          <w:rStyle w:val="c0"/>
          <w:color w:val="000000"/>
          <w:sz w:val="26"/>
          <w:szCs w:val="26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Человек: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Здоровье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6"/>
          <w:szCs w:val="26"/>
        </w:rPr>
        <w:t>Валеология</w:t>
      </w:r>
      <w:proofErr w:type="spellEnd"/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Укрепление здоровья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Болезнь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Медицина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lastRenderedPageBreak/>
        <w:t>Здоровья больше не становится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“Здоровье- это состояние полного физического, психического и социального благополучия, а не просто отсутствие болезней или физических дефектов”.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>
        <w:rPr>
          <w:rStyle w:val="c0"/>
          <w:color w:val="000000"/>
          <w:sz w:val="26"/>
          <w:szCs w:val="26"/>
        </w:rPr>
        <w:t>Громбахом</w:t>
      </w:r>
      <w:proofErr w:type="spellEnd"/>
      <w:r>
        <w:rPr>
          <w:rStyle w:val="c0"/>
          <w:color w:val="000000"/>
          <w:sz w:val="26"/>
          <w:szCs w:val="26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</w:t>
      </w:r>
      <w:proofErr w:type="spellStart"/>
      <w:r>
        <w:rPr>
          <w:rStyle w:val="c0"/>
          <w:color w:val="000000"/>
          <w:sz w:val="26"/>
          <w:szCs w:val="26"/>
        </w:rPr>
        <w:t>досуговая</w:t>
      </w:r>
      <w:proofErr w:type="spellEnd"/>
      <w:r>
        <w:rPr>
          <w:rStyle w:val="c0"/>
          <w:color w:val="000000"/>
          <w:sz w:val="26"/>
          <w:szCs w:val="26"/>
        </w:rPr>
        <w:t>, а также прием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</w:t>
      </w:r>
      <w:proofErr w:type="gramEnd"/>
      <w:r>
        <w:rPr>
          <w:rStyle w:val="c0"/>
          <w:color w:val="000000"/>
          <w:sz w:val="26"/>
          <w:szCs w:val="26"/>
        </w:rPr>
        <w:t xml:space="preserve"> и укрепления своего здоровья.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В последнее время как часть общей культуры человека выделяется </w:t>
      </w:r>
      <w:proofErr w:type="spellStart"/>
      <w:r>
        <w:rPr>
          <w:rStyle w:val="c0"/>
          <w:color w:val="000000"/>
          <w:sz w:val="26"/>
          <w:szCs w:val="26"/>
        </w:rPr>
        <w:t>валеологическая</w:t>
      </w:r>
      <w:proofErr w:type="spellEnd"/>
      <w:r>
        <w:rPr>
          <w:rStyle w:val="c0"/>
          <w:color w:val="000000"/>
          <w:sz w:val="26"/>
          <w:szCs w:val="26"/>
        </w:rPr>
        <w:t xml:space="preserve"> культура - социально-психологическая деятельность индивидуума, направленная на укрепление и сохранение здоровья, освоение норм, принципов, традиций ЗОЖ, превращение их во внутреннее богатство личности.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Создание традиций - это долговременный процесс, требующий порою смены не одного поколения. Ведь важно не только накапливать знания, но и 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Исходя из этого И. Ю. </w:t>
      </w:r>
      <w:proofErr w:type="spellStart"/>
      <w:r>
        <w:rPr>
          <w:rStyle w:val="c0"/>
          <w:color w:val="000000"/>
          <w:sz w:val="26"/>
          <w:szCs w:val="26"/>
        </w:rPr>
        <w:t>Жуковин</w:t>
      </w:r>
      <w:proofErr w:type="spellEnd"/>
      <w:r>
        <w:rPr>
          <w:rStyle w:val="c0"/>
          <w:color w:val="000000"/>
          <w:sz w:val="26"/>
          <w:szCs w:val="26"/>
        </w:rPr>
        <w:t xml:space="preserve"> рекомендует</w:t>
      </w:r>
      <w:proofErr w:type="gramEnd"/>
      <w:r>
        <w:rPr>
          <w:rStyle w:val="c0"/>
          <w:color w:val="000000"/>
          <w:sz w:val="26"/>
          <w:szCs w:val="26"/>
        </w:rPr>
        <w:t xml:space="preserve"> изменять отношение людей к ЗОЖ на основе формирования традиций и ценностных мотиваций.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Создание традиций ЗОЖ - это то, что должно лежать в основе </w:t>
      </w:r>
      <w:proofErr w:type="spellStart"/>
      <w:r>
        <w:rPr>
          <w:rStyle w:val="c0"/>
          <w:color w:val="000000"/>
          <w:sz w:val="26"/>
          <w:szCs w:val="26"/>
        </w:rPr>
        <w:t>валеологической</w:t>
      </w:r>
      <w:proofErr w:type="spellEnd"/>
      <w:r>
        <w:rPr>
          <w:rStyle w:val="c0"/>
          <w:color w:val="000000"/>
          <w:sz w:val="26"/>
          <w:szCs w:val="26"/>
        </w:rPr>
        <w:t xml:space="preserve"> работы в образовательных учреждениях, и то, к чему нужно стремиться в конечном итоге.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>
        <w:rPr>
          <w:rStyle w:val="c0"/>
          <w:color w:val="000000"/>
          <w:sz w:val="26"/>
          <w:szCs w:val="26"/>
        </w:rPr>
        <w:t>валеологического</w:t>
      </w:r>
      <w:proofErr w:type="spellEnd"/>
      <w:r>
        <w:rPr>
          <w:rStyle w:val="c0"/>
          <w:color w:val="000000"/>
          <w:sz w:val="26"/>
          <w:szCs w:val="26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</w:t>
      </w:r>
      <w:r>
        <w:rPr>
          <w:rStyle w:val="c0"/>
          <w:color w:val="000000"/>
          <w:sz w:val="26"/>
          <w:szCs w:val="26"/>
        </w:rPr>
        <w:lastRenderedPageBreak/>
        <w:t>ЗОЖ становятся достоянием нации, государства, неотъемлемой частью жизни людей.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Зачастую у детей отсутствует заинтересованность в занятиях оздоровительного характера. По мнению Г. К. Зайцева,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</w:t>
      </w:r>
      <w:proofErr w:type="gramStart"/>
      <w:r>
        <w:rPr>
          <w:rStyle w:val="c0"/>
          <w:color w:val="000000"/>
          <w:sz w:val="26"/>
          <w:szCs w:val="26"/>
        </w:rPr>
        <w:t>трудное</w:t>
      </w:r>
      <w:proofErr w:type="gramEnd"/>
      <w:r>
        <w:rPr>
          <w:rStyle w:val="c0"/>
          <w:color w:val="000000"/>
          <w:sz w:val="26"/>
          <w:szCs w:val="26"/>
        </w:rPr>
        <w:t xml:space="preserve"> надо сделать привычным, а привычное - легким и приятным.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1.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Здоровьесберегающие</w:t>
      </w:r>
      <w:proofErr w:type="spellEnd"/>
      <w:r>
        <w:rPr>
          <w:rStyle w:val="c0"/>
          <w:color w:val="000000"/>
          <w:sz w:val="26"/>
          <w:szCs w:val="26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• 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>
        <w:rPr>
          <w:rStyle w:val="c0"/>
          <w:color w:val="000000"/>
          <w:sz w:val="26"/>
          <w:szCs w:val="26"/>
        </w:rPr>
        <w:t>дезадаптационных</w:t>
      </w:r>
      <w:proofErr w:type="spellEnd"/>
      <w:r>
        <w:rPr>
          <w:rStyle w:val="c0"/>
          <w:color w:val="000000"/>
          <w:sz w:val="26"/>
          <w:szCs w:val="26"/>
        </w:rPr>
        <w:t xml:space="preserve"> состояний;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</w:t>
      </w:r>
      <w:proofErr w:type="gramStart"/>
      <w:r>
        <w:rPr>
          <w:rStyle w:val="c0"/>
          <w:color w:val="000000"/>
          <w:sz w:val="26"/>
          <w:szCs w:val="26"/>
        </w:rPr>
        <w:t xml:space="preserve"> ;</w:t>
      </w:r>
      <w:proofErr w:type="gramEnd"/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учебно-воспитательные технологии, которые включают программы по обучению заботе о своем здоровье и формированию культуры здоровья учащихся.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2. Концепция модернизации российского </w:t>
      </w:r>
      <w:proofErr w:type="spellStart"/>
      <w:r>
        <w:rPr>
          <w:rStyle w:val="c0"/>
          <w:color w:val="000000"/>
          <w:sz w:val="26"/>
          <w:szCs w:val="26"/>
        </w:rPr>
        <w:t>образозания</w:t>
      </w:r>
      <w:proofErr w:type="spellEnd"/>
      <w:r>
        <w:rPr>
          <w:rStyle w:val="c0"/>
          <w:color w:val="000000"/>
          <w:sz w:val="26"/>
          <w:szCs w:val="26"/>
        </w:rPr>
        <w:t xml:space="preserve">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Выбор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(ДОУ, профессиональной компетентности педагогов, а также показаний заболеваемости детей.</w:t>
      </w:r>
      <w:proofErr w:type="gramEnd"/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Применение в работе ДОУ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</w:t>
      </w:r>
      <w:r>
        <w:rPr>
          <w:rStyle w:val="c0"/>
          <w:color w:val="000000"/>
          <w:sz w:val="26"/>
          <w:szCs w:val="26"/>
        </w:rPr>
        <w:lastRenderedPageBreak/>
        <w:t>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Цель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образовательных технологий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Здоровье, как предмет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технологий: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1. Здоровье физическое.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2. Здоровье психическое.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3. Здоровье социальное.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4. Здоровье нравственное.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Критерии оценки здоровья: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Уровень работоспособности.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Оценка наличия вредных привычек.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Выявление физических дефектов.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Оптимальный двигательный режим.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Рациональное питание.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Закаливание и личная гигиена.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Положительные эмоции.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Социальное благополучие.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6"/>
          <w:szCs w:val="26"/>
        </w:rPr>
        <w:t>Принцины</w:t>
      </w:r>
      <w:proofErr w:type="spellEnd"/>
      <w:r>
        <w:rPr>
          <w:rStyle w:val="c0"/>
          <w:color w:val="000000"/>
          <w:sz w:val="26"/>
          <w:szCs w:val="26"/>
        </w:rPr>
        <w:t xml:space="preserve">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технологий: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принцип «Не навреди! »;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принцип сознательности и активности;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• непрерывности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здоровьесберегающего</w:t>
      </w:r>
      <w:proofErr w:type="spellEnd"/>
      <w:r>
        <w:rPr>
          <w:rStyle w:val="c0"/>
          <w:color w:val="000000"/>
          <w:sz w:val="26"/>
          <w:szCs w:val="26"/>
        </w:rPr>
        <w:t xml:space="preserve"> процесса;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систематичности и последовательности;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принцип доступности и индивидуальности;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всестороннего и гармонического развития личности;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системного чередования нагрузок и отдыха;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постепенного наращивания оздоровительных воздействий;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• возрастной адекватности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здоровьесберегающего</w:t>
      </w:r>
      <w:proofErr w:type="spellEnd"/>
      <w:r>
        <w:rPr>
          <w:rStyle w:val="c0"/>
          <w:color w:val="000000"/>
          <w:sz w:val="26"/>
          <w:szCs w:val="26"/>
        </w:rPr>
        <w:t xml:space="preserve"> процесса и др.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Формы занятий: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 использованием профилактических методик;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 применением функциональной музыки;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с чередованием занятий с высокой и низкой двигательной активностью;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через оздоровительные мероприятия;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• создания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здоровьесберегающей</w:t>
      </w:r>
      <w:proofErr w:type="spellEnd"/>
      <w:r>
        <w:rPr>
          <w:rStyle w:val="c0"/>
          <w:color w:val="000000"/>
          <w:sz w:val="26"/>
          <w:szCs w:val="26"/>
        </w:rPr>
        <w:t xml:space="preserve"> среды.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Средства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технологий: 1. Средства двигательной направленности: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элементы движений (ходьба, бег, прыжки, метание)</w:t>
      </w:r>
      <w:proofErr w:type="gramStart"/>
      <w:r>
        <w:rPr>
          <w:rStyle w:val="c0"/>
          <w:color w:val="000000"/>
          <w:sz w:val="26"/>
          <w:szCs w:val="26"/>
        </w:rPr>
        <w:t xml:space="preserve"> ;</w:t>
      </w:r>
      <w:proofErr w:type="gramEnd"/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физические упражнения;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• физкультминутки, лечебная физкультура, подвижные игры, гимнастика, </w:t>
      </w:r>
      <w:proofErr w:type="spellStart"/>
      <w:r>
        <w:rPr>
          <w:rStyle w:val="c0"/>
          <w:color w:val="000000"/>
          <w:sz w:val="26"/>
          <w:szCs w:val="26"/>
        </w:rPr>
        <w:t>самомассаж</w:t>
      </w:r>
      <w:proofErr w:type="spellEnd"/>
      <w:r>
        <w:rPr>
          <w:rStyle w:val="c0"/>
          <w:color w:val="000000"/>
          <w:sz w:val="26"/>
          <w:szCs w:val="26"/>
        </w:rPr>
        <w:t xml:space="preserve"> и др.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2. Оздоровительные силы природы (солнечные и воздушные ванны, водные процедуры, </w:t>
      </w:r>
      <w:proofErr w:type="spellStart"/>
      <w:r>
        <w:rPr>
          <w:rStyle w:val="c0"/>
          <w:color w:val="000000"/>
          <w:sz w:val="26"/>
          <w:szCs w:val="26"/>
        </w:rPr>
        <w:t>фитотерапия</w:t>
      </w:r>
      <w:proofErr w:type="spellEnd"/>
      <w:r>
        <w:rPr>
          <w:rStyle w:val="c0"/>
          <w:color w:val="000000"/>
          <w:sz w:val="26"/>
          <w:szCs w:val="26"/>
        </w:rPr>
        <w:t>, ингаляция).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lastRenderedPageBreak/>
        <w:t>3. 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дня…</w:t>
      </w:r>
      <w:proofErr w:type="gramStart"/>
      <w:r>
        <w:rPr>
          <w:rStyle w:val="c0"/>
          <w:color w:val="000000"/>
          <w:sz w:val="26"/>
          <w:szCs w:val="26"/>
        </w:rPr>
        <w:t xml:space="preserve"> .</w:t>
      </w:r>
      <w:proofErr w:type="gramEnd"/>
      <w:r>
        <w:rPr>
          <w:rStyle w:val="c0"/>
          <w:color w:val="000000"/>
          <w:sz w:val="26"/>
          <w:szCs w:val="26"/>
        </w:rPr>
        <w:t>)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Методы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технологий: 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Существуют следующие приемы: 1. Защитно-профилактические (личная гигиена и гигиена обучения).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2. компенсаторно-нейтрализующие (физкультминутки, оздоровительная, пальчиковая, дыхательная гимнастика, лечебная физкультура, массаж.)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3. </w:t>
      </w:r>
      <w:proofErr w:type="spellStart"/>
      <w:r>
        <w:rPr>
          <w:rStyle w:val="c0"/>
          <w:color w:val="000000"/>
          <w:sz w:val="26"/>
          <w:szCs w:val="26"/>
        </w:rPr>
        <w:t>Стимулируюшие</w:t>
      </w:r>
      <w:proofErr w:type="spellEnd"/>
      <w:r>
        <w:rPr>
          <w:rStyle w:val="c0"/>
          <w:color w:val="000000"/>
          <w:sz w:val="26"/>
          <w:szCs w:val="26"/>
        </w:rPr>
        <w:t xml:space="preserve"> (элементы закаливания, приемы психотерапии, </w:t>
      </w:r>
      <w:proofErr w:type="spellStart"/>
      <w:r>
        <w:rPr>
          <w:rStyle w:val="c0"/>
          <w:color w:val="000000"/>
          <w:sz w:val="26"/>
          <w:szCs w:val="26"/>
        </w:rPr>
        <w:t>фитотерапии</w:t>
      </w:r>
      <w:proofErr w:type="spellEnd"/>
      <w:r>
        <w:rPr>
          <w:rStyle w:val="c0"/>
          <w:color w:val="000000"/>
          <w:sz w:val="26"/>
          <w:szCs w:val="26"/>
        </w:rPr>
        <w:t>).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4. Информационно-обучающие (письма, адресованные родителям, педагогам). Здоровье физическое - это состояние, при котором у человека имеет место гармония физических процессов и максимальная адаптация к различным факторам внешней среды.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У детей до семи лет среди заболеваний занимают: 1 место - заболевания органов дыхания; 2 место - инфекционные и паразитарные болезни; 3 место - болезни нервной системы и органов чувств; 4 место - заболевания органов желудочно-кишечного тракта.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С учетом этого программа </w:t>
      </w:r>
      <w:proofErr w:type="spellStart"/>
      <w:r>
        <w:rPr>
          <w:rStyle w:val="c0"/>
          <w:color w:val="000000"/>
          <w:sz w:val="26"/>
          <w:szCs w:val="26"/>
        </w:rPr>
        <w:t>здоровьесбережения</w:t>
      </w:r>
      <w:proofErr w:type="spellEnd"/>
      <w:r>
        <w:rPr>
          <w:rStyle w:val="c0"/>
          <w:color w:val="000000"/>
          <w:sz w:val="26"/>
          <w:szCs w:val="26"/>
        </w:rPr>
        <w:t xml:space="preserve"> включает следующие компоненты: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1. Рациональное питание.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2. Оптимальная для организма двигательная активность.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3. Соблюдение режима дня (с учетом индивидуальных биоритмов: «жаворонки», «голуби», «совы»). «Жаворонки» - рано просыпаются, но и рано ложатся спать; «совы» - просыпаются поздно, высокоактивны ночью, ложатся поздно; «голуби» занимают промежуточное положение, среди взрослого населения они составляют 50% общей численности. Учет индивидуальных </w:t>
      </w:r>
      <w:proofErr w:type="spellStart"/>
      <w:r>
        <w:rPr>
          <w:rStyle w:val="c0"/>
          <w:color w:val="000000"/>
          <w:sz w:val="26"/>
          <w:szCs w:val="26"/>
        </w:rPr>
        <w:t>биоритмических</w:t>
      </w:r>
      <w:proofErr w:type="spellEnd"/>
      <w:r>
        <w:rPr>
          <w:rStyle w:val="c0"/>
          <w:color w:val="000000"/>
          <w:sz w:val="26"/>
          <w:szCs w:val="26"/>
        </w:rPr>
        <w:t xml:space="preserve"> особенностей - необходимое условие для рациональной организации деятельности, а последовательно и режима дня.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4. Предупреждение вредных привычек и формирование полезных привычек.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5. Повышение </w:t>
      </w:r>
      <w:proofErr w:type="spellStart"/>
      <w:r>
        <w:rPr>
          <w:rStyle w:val="c0"/>
          <w:color w:val="000000"/>
          <w:sz w:val="26"/>
          <w:szCs w:val="26"/>
        </w:rPr>
        <w:t>психоэмоциональной</w:t>
      </w:r>
      <w:proofErr w:type="spellEnd"/>
      <w:r>
        <w:rPr>
          <w:rStyle w:val="c0"/>
          <w:color w:val="000000"/>
          <w:sz w:val="26"/>
          <w:szCs w:val="26"/>
        </w:rPr>
        <w:t xml:space="preserve"> устойчивости.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Необходимо проводить диагностику здоровья детей. Диагностика - процесс распознания и оценки индивидуальных биологических и социальных особенностей человека, истолкование и обобщение полученных данных о здоровье.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Цель диагностики здоровья детей - способствовать укреплению здоровья ребенка, его гармоничному развитию. Диагностируя здоровье детей, на практике выделяют 2 направления: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оценка физического развития;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• оценка физиологических возможностей организма (резервов здоровья).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Основной причиной успешной работы в данном направлении может являться только наличие системности.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Существует десять золотых правил </w:t>
      </w:r>
      <w:proofErr w:type="spellStart"/>
      <w:r>
        <w:rPr>
          <w:rStyle w:val="c0"/>
          <w:color w:val="000000"/>
          <w:sz w:val="26"/>
          <w:szCs w:val="26"/>
        </w:rPr>
        <w:t>здоровьесбережения</w:t>
      </w:r>
      <w:proofErr w:type="spellEnd"/>
      <w:r>
        <w:rPr>
          <w:rStyle w:val="c0"/>
          <w:color w:val="000000"/>
          <w:sz w:val="26"/>
          <w:szCs w:val="26"/>
        </w:rPr>
        <w:t>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1. Соблюдайте режим дня!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2. Обращайте больше внимания на питание!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3. Больше двигайтесь!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4. Спите в прохладной комнате!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lastRenderedPageBreak/>
        <w:t>5. Не гасите в себе гнев, дайте вырваться ему наружу!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6. Постоянно занимайтесь интеллектуальной деятельностью!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7. Гоните прочь уныние и хандру!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8. Адекватно реагируйте на все проявления своего организма!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9. Старайтесь получать как можно больше положительных эмоций!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10. Желайте себе и окружающим только добра!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Таким образом,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здоровьесберегающие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Занятия проводятся индивидуальные и групповые (физкультурные занятия). Существуют следующие формы работы: утренняя гимнастика, гимнастика до занятий в детском саду, физкультминутки, игры, развлечения, соревнования и др. Цель таких занятий - активный отдых, восстановление и укрепление здоровья, сохранение и повышение работоспособности.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ТЕСТ 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Подчеркните Ваш вариант ответа на приведённые ниже вопросы: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1. Насколько Вы активны? Как часто Вы занимаетесь физическими упражнениями?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четыре раза в неделю;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б) два-три раза в неделю;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раз в неделю;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менее одного раза в неделю.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2. Какое расстояние Вы проходите пешком в течение дня: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более четырёх километров;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б) около четырёх километров;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менее полутора километров;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менее 700 метров.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3. Отправляясь на работу или по магазинам, Вы: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как правило, идёте пешком;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б) часть пути идёте пешком;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иногда идёте пешком;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всегда добираетесь на общественном транспорте или автомобиле.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4. Если перед Вами стоит выбор: идти по лестнице или ехать на лифте, Вы: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всегда поднимаетесь по лестнице;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б) поднимаетесь по лестнице, за исключением тех случаев, когда у Вас в руках тяжести;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иногда пользуетесь лифтом;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всегда пользуетесь лифтом.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5. По выходным Вы: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по несколько часов работаете по дому или в саду;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б) как правило, Вы целый день проводите в движении, но в течение этого дня не занимаетесь никаким физическим трудом;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совершаете несколько коротких прогулок;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большую часть субботы и воскресенья читаете и смотрите телевизор.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Ключ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а) = 4 балла;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lastRenderedPageBreak/>
        <w:t>б) = 3 балла;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в) = 2 балла;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г) = 1 балл.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Результаты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18 баллов и больше. Вы очень активны, находитесь в хорошей физической форме и вполне здоровы. С возрастом активность, как правило, снижается, а здоровье - ухудшается. В ваших руках будет эффективный инструмент профилактики негативных возрастных изменений.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14-17 баллов. Вы в достаточной степени активны и придерживаетесь разумного подхода к вопросам сохранения физической формы.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9-13 баллов. Вам стоило бы усилить физические нагрузки.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8 баллов и меньше.</w:t>
      </w:r>
    </w:p>
    <w:p w:rsidR="0014555E" w:rsidRDefault="0014555E" w:rsidP="0014555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Внимание! Вы чрезмерно пассивны и ведёте опасный для здоровья образ жизни. </w:t>
      </w:r>
      <w:proofErr w:type="gramStart"/>
      <w:r>
        <w:rPr>
          <w:rStyle w:val="c0"/>
          <w:color w:val="000000"/>
          <w:sz w:val="26"/>
          <w:szCs w:val="26"/>
        </w:rPr>
        <w:t xml:space="preserve">Возможно, вы уже имеете тяжёлые заболевания, связанные с гиподинамией (ожирение, </w:t>
      </w:r>
      <w:proofErr w:type="spellStart"/>
      <w:r>
        <w:rPr>
          <w:rStyle w:val="c0"/>
          <w:color w:val="000000"/>
          <w:sz w:val="26"/>
          <w:szCs w:val="26"/>
        </w:rPr>
        <w:t>сердечно-сосудистые</w:t>
      </w:r>
      <w:proofErr w:type="spellEnd"/>
      <w:r>
        <w:rPr>
          <w:rStyle w:val="c0"/>
          <w:color w:val="000000"/>
          <w:sz w:val="26"/>
          <w:szCs w:val="26"/>
        </w:rPr>
        <w:t xml:space="preserve"> заболевания, диабет и др., или входите в группу риска по этим заболеваниям.</w:t>
      </w:r>
      <w:proofErr w:type="gramEnd"/>
      <w:r>
        <w:rPr>
          <w:rStyle w:val="c0"/>
          <w:color w:val="000000"/>
          <w:sz w:val="26"/>
          <w:szCs w:val="26"/>
        </w:rPr>
        <w:t xml:space="preserve"> Вашему здоровью угрожает серьёзная опасность!</w:t>
      </w:r>
    </w:p>
    <w:p w:rsidR="00EB564A" w:rsidRDefault="00EB564A"/>
    <w:p w:rsidR="0014555E" w:rsidRPr="007E2002" w:rsidRDefault="007E2002" w:rsidP="007E2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РЕЗУЛЬТАТОВ ТЕСТА СРЕДИ ПЕДАГОГОВ ДОУ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3118"/>
        <w:gridCol w:w="1418"/>
        <w:gridCol w:w="2233"/>
      </w:tblGrid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18 баллов и выше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14-17 баллов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9-13 баллов</w:t>
            </w: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8 баллов и меньше</w:t>
            </w: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  <w:tr w:rsidR="0014555E" w:rsidRPr="007E2002" w:rsidTr="007E2002">
        <w:tc>
          <w:tcPr>
            <w:tcW w:w="1384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57,1%</w:t>
            </w:r>
          </w:p>
        </w:tc>
        <w:tc>
          <w:tcPr>
            <w:tcW w:w="31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1418" w:type="dxa"/>
          </w:tcPr>
          <w:p w:rsidR="0014555E" w:rsidRPr="007E2002" w:rsidRDefault="007E2002">
            <w:pPr>
              <w:rPr>
                <w:rFonts w:ascii="Times New Roman" w:hAnsi="Times New Roman" w:cs="Times New Roman"/>
              </w:rPr>
            </w:pPr>
            <w:r w:rsidRPr="007E2002">
              <w:rPr>
                <w:rFonts w:ascii="Times New Roman" w:hAnsi="Times New Roman" w:cs="Times New Roman"/>
              </w:rPr>
              <w:t>14.3 %</w:t>
            </w:r>
          </w:p>
        </w:tc>
        <w:tc>
          <w:tcPr>
            <w:tcW w:w="2233" w:type="dxa"/>
          </w:tcPr>
          <w:p w:rsidR="0014555E" w:rsidRPr="007E2002" w:rsidRDefault="0014555E">
            <w:pPr>
              <w:rPr>
                <w:rFonts w:ascii="Times New Roman" w:hAnsi="Times New Roman" w:cs="Times New Roman"/>
              </w:rPr>
            </w:pPr>
          </w:p>
        </w:tc>
      </w:tr>
    </w:tbl>
    <w:p w:rsidR="0014555E" w:rsidRDefault="0014555E"/>
    <w:sectPr w:rsidR="0014555E" w:rsidSect="00E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5E"/>
    <w:rsid w:val="0014555E"/>
    <w:rsid w:val="00361C77"/>
    <w:rsid w:val="007E2002"/>
    <w:rsid w:val="00EB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4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555E"/>
  </w:style>
  <w:style w:type="character" w:customStyle="1" w:styleId="c12">
    <w:name w:val="c12"/>
    <w:basedOn w:val="a0"/>
    <w:rsid w:val="0014555E"/>
  </w:style>
  <w:style w:type="character" w:customStyle="1" w:styleId="c8">
    <w:name w:val="c8"/>
    <w:basedOn w:val="a0"/>
    <w:rsid w:val="0014555E"/>
  </w:style>
  <w:style w:type="character" w:customStyle="1" w:styleId="c14">
    <w:name w:val="c14"/>
    <w:basedOn w:val="a0"/>
    <w:rsid w:val="0014555E"/>
  </w:style>
  <w:style w:type="paragraph" w:customStyle="1" w:styleId="c1">
    <w:name w:val="c1"/>
    <w:basedOn w:val="a"/>
    <w:rsid w:val="0014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55E"/>
  </w:style>
  <w:style w:type="table" w:styleId="a3">
    <w:name w:val="Table Grid"/>
    <w:basedOn w:val="a1"/>
    <w:uiPriority w:val="59"/>
    <w:rsid w:val="0014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2022-10-30T09:43:00Z</cp:lastPrinted>
  <dcterms:created xsi:type="dcterms:W3CDTF">2022-10-30T09:21:00Z</dcterms:created>
  <dcterms:modified xsi:type="dcterms:W3CDTF">2022-10-30T09:57:00Z</dcterms:modified>
</cp:coreProperties>
</file>